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0AAA" w:rsidP="00360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298" w:rsidRPr="0010129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1298">
        <w:rPr>
          <w:rFonts w:ascii="Times New Roman" w:hAnsi="Times New Roman" w:cs="Times New Roman"/>
          <w:sz w:val="28"/>
          <w:szCs w:val="28"/>
        </w:rPr>
        <w:t>со ст. 4 Закона Алтайского края от 03.11.2023 года №80-ЗС «О бесплатной юридической помощи в Алтайском крае», участниками государственной системы бесплатной юридической помощи в Алтайском крае являются:</w:t>
      </w:r>
    </w:p>
    <w:p w:rsidR="00101298" w:rsidRDefault="0010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1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по правам человека в Алтайском крае;</w:t>
      </w:r>
    </w:p>
    <w:p w:rsidR="00101298" w:rsidRDefault="00613524" w:rsidP="0010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2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98">
        <w:rPr>
          <w:rFonts w:ascii="Times New Roman" w:hAnsi="Times New Roman" w:cs="Times New Roman"/>
          <w:sz w:val="28"/>
          <w:szCs w:val="28"/>
        </w:rPr>
        <w:t xml:space="preserve"> Уполномоченный по правам ребенка в Алтайском крае;</w:t>
      </w:r>
    </w:p>
    <w:p w:rsidR="00101298" w:rsidRDefault="00613524" w:rsidP="0010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29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98"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>
        <w:rPr>
          <w:rFonts w:ascii="Times New Roman" w:hAnsi="Times New Roman" w:cs="Times New Roman"/>
          <w:sz w:val="28"/>
          <w:szCs w:val="28"/>
        </w:rPr>
        <w:t>прав предпринимателей</w:t>
      </w:r>
      <w:r w:rsidR="00101298">
        <w:rPr>
          <w:rFonts w:ascii="Times New Roman" w:hAnsi="Times New Roman" w:cs="Times New Roman"/>
          <w:sz w:val="28"/>
          <w:szCs w:val="28"/>
        </w:rPr>
        <w:t xml:space="preserve"> в Алтайском крае;</w:t>
      </w:r>
    </w:p>
    <w:p w:rsidR="00101298" w:rsidRDefault="0061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органы исполниетльной власти Алтайского края и поведомственные им учреждения;</w:t>
      </w:r>
    </w:p>
    <w:p w:rsidR="00613524" w:rsidRDefault="0061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нотариусы;</w:t>
      </w:r>
    </w:p>
    <w:p w:rsidR="00613524" w:rsidRDefault="0061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адвокаты;</w:t>
      </w:r>
    </w:p>
    <w:p w:rsidR="00613524" w:rsidRDefault="0061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краевое автономное учреждение «Многофункциональный центр предоставления государственных и муниципальных услуг Алтайского края (КАУ «МФЦ Алтайского края»).</w:t>
      </w:r>
    </w:p>
    <w:p w:rsidR="00360AAA" w:rsidRDefault="00360AAA">
      <w:pPr>
        <w:rPr>
          <w:rFonts w:ascii="Times New Roman" w:hAnsi="Times New Roman" w:cs="Times New Roman"/>
          <w:sz w:val="28"/>
          <w:szCs w:val="28"/>
        </w:rPr>
      </w:pPr>
    </w:p>
    <w:p w:rsidR="00360AAA" w:rsidRDefault="000A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AAA">
        <w:rPr>
          <w:rFonts w:ascii="Times New Roman" w:hAnsi="Times New Roman" w:cs="Times New Roman"/>
          <w:sz w:val="28"/>
          <w:szCs w:val="28"/>
        </w:rPr>
        <w:t xml:space="preserve">В Ельцовском районе в 2024 году 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60AA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бесплатной юридической помощи участвует адвокат Сотников</w:t>
      </w:r>
      <w:r w:rsidR="004B7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4B7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4B74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запись в реестре №22/557.</w:t>
      </w:r>
    </w:p>
    <w:p w:rsidR="004B744F" w:rsidRDefault="000A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4B744F">
        <w:rPr>
          <w:rFonts w:ascii="Times New Roman" w:hAnsi="Times New Roman" w:cs="Times New Roman"/>
          <w:sz w:val="28"/>
          <w:szCs w:val="28"/>
        </w:rPr>
        <w:t xml:space="preserve"> адвокатского кабинета </w:t>
      </w:r>
      <w:r>
        <w:rPr>
          <w:rFonts w:ascii="Times New Roman" w:hAnsi="Times New Roman" w:cs="Times New Roman"/>
          <w:sz w:val="28"/>
          <w:szCs w:val="28"/>
        </w:rPr>
        <w:t xml:space="preserve">: с.Ельцовка, ул.Ульяновская, 25-1, </w:t>
      </w:r>
    </w:p>
    <w:p w:rsidR="000A0311" w:rsidRPr="00101298" w:rsidRDefault="000A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89628180760</w:t>
      </w:r>
    </w:p>
    <w:sectPr w:rsidR="000A0311" w:rsidRPr="0010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1298"/>
    <w:rsid w:val="000A0311"/>
    <w:rsid w:val="00101298"/>
    <w:rsid w:val="00360AAA"/>
    <w:rsid w:val="004B744F"/>
    <w:rsid w:val="0061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2024-10-09T04:53:00Z</dcterms:created>
  <dcterms:modified xsi:type="dcterms:W3CDTF">2024-10-09T05:08:00Z</dcterms:modified>
</cp:coreProperties>
</file>