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A" w:rsidRDefault="00443DF0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</w:rPr>
        <w:t>Пуштулимского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</w:t>
      </w:r>
    </w:p>
    <w:p w:rsidR="0012015A" w:rsidRDefault="00443DF0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Ельцовского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Алтайского края</w:t>
      </w:r>
    </w:p>
    <w:p w:rsidR="0012015A" w:rsidRDefault="0012015A">
      <w:pPr>
        <w:spacing w:after="0" w:line="0" w:lineRule="atLeast"/>
        <w:rPr>
          <w:rFonts w:ascii="Times New Roman" w:hAnsi="Times New Roman"/>
          <w:b/>
          <w:sz w:val="28"/>
        </w:rPr>
      </w:pPr>
    </w:p>
    <w:p w:rsidR="0012015A" w:rsidRDefault="00443DF0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12015A" w:rsidRDefault="00443DF0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.01.2020                                     с. </w:t>
      </w:r>
      <w:proofErr w:type="spellStart"/>
      <w:r>
        <w:rPr>
          <w:rFonts w:ascii="Times New Roman" w:hAnsi="Times New Roman"/>
          <w:sz w:val="28"/>
        </w:rPr>
        <w:t>Пуштулим</w:t>
      </w:r>
      <w:proofErr w:type="spellEnd"/>
      <w:r>
        <w:rPr>
          <w:rFonts w:ascii="Times New Roman" w:hAnsi="Times New Roman"/>
          <w:sz w:val="28"/>
        </w:rPr>
        <w:t xml:space="preserve">                                       № 1</w:t>
      </w:r>
    </w:p>
    <w:p w:rsidR="0012015A" w:rsidRDefault="0012015A">
      <w:pPr>
        <w:spacing w:after="0" w:line="0" w:lineRule="atLeast"/>
        <w:rPr>
          <w:rFonts w:ascii="Times New Roman" w:hAnsi="Times New Roman"/>
          <w:sz w:val="28"/>
        </w:rPr>
      </w:pP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 утверждении Перечня имущества, находящегося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собственности, </w:t>
      </w:r>
      <w:proofErr w:type="gramStart"/>
      <w:r>
        <w:rPr>
          <w:rFonts w:ascii="Times New Roman" w:hAnsi="Times New Roman"/>
          <w:sz w:val="28"/>
        </w:rPr>
        <w:t>свободного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от прав третьих лиц (за исключением </w:t>
      </w:r>
      <w:proofErr w:type="gramEnd"/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имущественных прав субъектов малого и 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предпринимательства), предназначен</w:t>
      </w:r>
      <w:r>
        <w:rPr>
          <w:rFonts w:ascii="Times New Roman" w:hAnsi="Times New Roman"/>
          <w:sz w:val="28"/>
        </w:rPr>
        <w:t xml:space="preserve">ного 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передачи во владение и (или) пользование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долгосрочной основе (в том числе по льготным </w:t>
      </w:r>
      <w:proofErr w:type="gramEnd"/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ставкам арендной платы) субъектам малого и 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предпринимательства и организациям,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образующим инфраструктуру поддержки субъектов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малого и среднего </w:t>
      </w:r>
      <w:r>
        <w:rPr>
          <w:rFonts w:ascii="Times New Roman" w:hAnsi="Times New Roman"/>
          <w:sz w:val="28"/>
        </w:rPr>
        <w:t xml:space="preserve">предпринимательства на территории 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</w:rPr>
        <w:t>Пуштулимского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Ельцовского</w:t>
      </w:r>
      <w:proofErr w:type="spellEnd"/>
      <w:r>
        <w:rPr>
          <w:rFonts w:ascii="Times New Roman" w:hAnsi="Times New Roman"/>
          <w:sz w:val="28"/>
        </w:rPr>
        <w:t xml:space="preserve"> района Алтайского края</w:t>
      </w:r>
    </w:p>
    <w:p w:rsidR="0012015A" w:rsidRDefault="0012015A">
      <w:pPr>
        <w:spacing w:after="0" w:line="0" w:lineRule="atLeast"/>
        <w:rPr>
          <w:rFonts w:ascii="Times New Roman" w:hAnsi="Times New Roman"/>
          <w:sz w:val="28"/>
        </w:rPr>
      </w:pPr>
    </w:p>
    <w:p w:rsidR="0012015A" w:rsidRDefault="00443DF0">
      <w:pPr>
        <w:widowControl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color w:val="212121"/>
          <w:sz w:val="28"/>
          <w:highlight w:val="white"/>
        </w:rPr>
        <w:t>В соответствии с Федеральным законом от 24.07.2007 № 209-ФЗ «О развитии малого и среднего предпринимательства в Российской Фед</w:t>
      </w:r>
      <w:r>
        <w:rPr>
          <w:rFonts w:ascii="Times New Roman" w:hAnsi="Times New Roman"/>
          <w:color w:val="212121"/>
          <w:sz w:val="28"/>
          <w:highlight w:val="white"/>
        </w:rPr>
        <w:t xml:space="preserve">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  <w:color w:val="212121"/>
          <w:sz w:val="28"/>
          <w:highlight w:val="white"/>
        </w:rPr>
        <w:t>Пуштулимский</w:t>
      </w:r>
      <w:proofErr w:type="spellEnd"/>
      <w:r>
        <w:rPr>
          <w:rFonts w:ascii="Times New Roman" w:hAnsi="Times New Roman"/>
          <w:color w:val="212121"/>
          <w:sz w:val="28"/>
          <w:highlight w:val="white"/>
        </w:rPr>
        <w:t xml:space="preserve"> сельсовет,</w:t>
      </w:r>
      <w:r>
        <w:rPr>
          <w:rFonts w:ascii="Times New Roman" w:hAnsi="Times New Roman"/>
          <w:sz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</w:rPr>
        <w:t>Пуштулимского</w:t>
      </w:r>
      <w:proofErr w:type="spellEnd"/>
      <w:r>
        <w:rPr>
          <w:rFonts w:ascii="Times New Roman" w:hAnsi="Times New Roman"/>
          <w:sz w:val="28"/>
        </w:rPr>
        <w:t xml:space="preserve">  сельсовета </w:t>
      </w:r>
      <w:r>
        <w:rPr>
          <w:rFonts w:ascii="Times New Roman" w:hAnsi="Times New Roman"/>
          <w:b/>
          <w:sz w:val="28"/>
        </w:rPr>
        <w:t>постановляет</w:t>
      </w:r>
      <w:r>
        <w:rPr>
          <w:rFonts w:ascii="Times New Roman" w:hAnsi="Times New Roman"/>
          <w:sz w:val="28"/>
        </w:rPr>
        <w:t>: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121"/>
          <w:sz w:val="28"/>
        </w:rPr>
        <w:t xml:space="preserve">       1. Утвердить </w:t>
      </w:r>
      <w:r>
        <w:rPr>
          <w:rFonts w:ascii="Times New Roman" w:hAnsi="Times New Roman"/>
          <w:sz w:val="28"/>
        </w:rPr>
        <w:t>Перечень имущества, находящегося в муниципальной собственности, свободного от прав третьих лиц (за</w:t>
      </w:r>
      <w:r>
        <w:rPr>
          <w:rFonts w:ascii="Times New Roman" w:hAnsi="Times New Roman"/>
          <w:sz w:val="28"/>
        </w:rPr>
        <w:t xml:space="preserve"> исключением имущественных прав субъектов малого и среднего предпринимательства), предназначенного для передачи во владение и (или) пользование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долгосрочной основе (в том числе по льготным ставкам арендной платы) субъектам малого и среднего предпринима</w:t>
      </w:r>
      <w:r>
        <w:rPr>
          <w:rFonts w:ascii="Times New Roman" w:hAnsi="Times New Roman"/>
          <w:sz w:val="28"/>
        </w:rPr>
        <w:t>тельства и организациям,</w:t>
      </w:r>
    </w:p>
    <w:p w:rsidR="0012015A" w:rsidRDefault="00443DF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образующим инфраструктуру поддержки субъектов малого и среднего предпринимательства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</w:rPr>
        <w:t>Пуштулимский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Ельцовского</w:t>
      </w:r>
      <w:proofErr w:type="spellEnd"/>
      <w:r>
        <w:rPr>
          <w:rFonts w:ascii="Times New Roman" w:hAnsi="Times New Roman"/>
          <w:sz w:val="28"/>
        </w:rPr>
        <w:t xml:space="preserve"> района Алтайского края</w:t>
      </w:r>
    </w:p>
    <w:p w:rsidR="0012015A" w:rsidRDefault="00443DF0">
      <w:pPr>
        <w:pStyle w:val="a3"/>
        <w:spacing w:after="0" w:line="0" w:lineRule="atLeast"/>
        <w:rPr>
          <w:color w:val="212121"/>
          <w:sz w:val="28"/>
        </w:rPr>
      </w:pPr>
      <w:r>
        <w:rPr>
          <w:color w:val="212121"/>
          <w:sz w:val="28"/>
        </w:rPr>
        <w:t>согласно приложению № 1.</w:t>
      </w:r>
    </w:p>
    <w:p w:rsidR="0012015A" w:rsidRDefault="00443DF0">
      <w:pPr>
        <w:spacing w:after="0" w:line="0" w:lineRule="atLeast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</w:t>
      </w:r>
      <w:r>
        <w:rPr>
          <w:rFonts w:ascii="Times New Roman" w:hAnsi="Times New Roman"/>
          <w:sz w:val="28"/>
        </w:rPr>
        <w:t xml:space="preserve">. Настоящее постановление вступает в силу после официального опубликования (обнародования) 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</w:rPr>
        <w:t>Ельцовского</w:t>
      </w:r>
      <w:proofErr w:type="spellEnd"/>
      <w:r>
        <w:rPr>
          <w:rFonts w:ascii="Times New Roman" w:hAnsi="Times New Roman"/>
          <w:sz w:val="28"/>
        </w:rPr>
        <w:t xml:space="preserve"> района в информационно-телекоммуникационной сети «Интернет».</w:t>
      </w:r>
    </w:p>
    <w:p w:rsidR="0012015A" w:rsidRDefault="00443DF0">
      <w:pPr>
        <w:spacing w:after="0" w:line="0" w:lineRule="atLeas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по</w:t>
      </w:r>
      <w:r>
        <w:rPr>
          <w:rFonts w:ascii="Times New Roman" w:hAnsi="Times New Roman"/>
          <w:sz w:val="28"/>
        </w:rPr>
        <w:t>становления оставляю за собой</w:t>
      </w:r>
      <w:r>
        <w:rPr>
          <w:rFonts w:ascii="Times New Roman" w:hAnsi="Times New Roman"/>
          <w:b/>
          <w:sz w:val="28"/>
        </w:rPr>
        <w:t>.</w:t>
      </w:r>
    </w:p>
    <w:p w:rsidR="0012015A" w:rsidRDefault="0012015A">
      <w:pPr>
        <w:spacing w:after="0" w:line="0" w:lineRule="atLeast"/>
        <w:rPr>
          <w:rFonts w:ascii="Times New Roman" w:hAnsi="Times New Roman"/>
          <w:sz w:val="28"/>
        </w:rPr>
      </w:pPr>
    </w:p>
    <w:p w:rsidR="0012015A" w:rsidRDefault="00443DF0">
      <w:pPr>
        <w:spacing w:after="0" w:line="0" w:lineRule="atLeast"/>
        <w:rPr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                                                  </w:t>
      </w:r>
      <w:r>
        <w:rPr>
          <w:sz w:val="28"/>
        </w:rPr>
        <w:t xml:space="preserve">      С.Н. </w:t>
      </w:r>
      <w:proofErr w:type="spellStart"/>
      <w:r>
        <w:rPr>
          <w:sz w:val="28"/>
        </w:rPr>
        <w:t>Берестнев</w:t>
      </w:r>
      <w:proofErr w:type="spellEnd"/>
      <w:r>
        <w:rPr>
          <w:sz w:val="28"/>
        </w:rPr>
        <w:t xml:space="preserve">  </w:t>
      </w:r>
    </w:p>
    <w:p w:rsidR="0012015A" w:rsidRDefault="0012015A">
      <w:pPr>
        <w:spacing w:after="0" w:line="0" w:lineRule="atLeast"/>
        <w:rPr>
          <w:sz w:val="28"/>
        </w:rPr>
      </w:pPr>
    </w:p>
    <w:p w:rsidR="0012015A" w:rsidRDefault="00443DF0">
      <w:pPr>
        <w:spacing w:after="0" w:line="0" w:lineRule="atLeast"/>
        <w:jc w:val="right"/>
        <w:rPr>
          <w:sz w:val="28"/>
        </w:rPr>
      </w:pPr>
      <w:r>
        <w:rPr>
          <w:sz w:val="28"/>
        </w:rPr>
        <w:t xml:space="preserve">Приложение №1                                                                                                                                           к постановлению Администрации                                                                           </w:t>
      </w:r>
      <w:r>
        <w:rPr>
          <w:sz w:val="28"/>
        </w:rPr>
        <w:t xml:space="preserve">                                                       </w:t>
      </w:r>
      <w:proofErr w:type="spellStart"/>
      <w:r>
        <w:rPr>
          <w:sz w:val="28"/>
        </w:rPr>
        <w:t>Пуштулимского</w:t>
      </w:r>
      <w:proofErr w:type="spellEnd"/>
      <w:r>
        <w:rPr>
          <w:sz w:val="28"/>
        </w:rPr>
        <w:t xml:space="preserve"> сельсовета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8"/>
        </w:rPr>
        <w:t>Ельцовского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рйона</w:t>
      </w:r>
      <w:proofErr w:type="spellEnd"/>
      <w:r>
        <w:rPr>
          <w:sz w:val="28"/>
        </w:rPr>
        <w:t xml:space="preserve"> Алтайского края                                                                                                 от «15» январ</w:t>
      </w:r>
      <w:r>
        <w:rPr>
          <w:sz w:val="28"/>
        </w:rPr>
        <w:t xml:space="preserve">я 2020г. № 1  </w:t>
      </w:r>
    </w:p>
    <w:p w:rsidR="0012015A" w:rsidRDefault="0012015A">
      <w:pPr>
        <w:spacing w:after="0" w:line="0" w:lineRule="atLeast"/>
        <w:jc w:val="right"/>
        <w:rPr>
          <w:sz w:val="28"/>
        </w:rPr>
      </w:pPr>
    </w:p>
    <w:p w:rsidR="0012015A" w:rsidRDefault="0012015A">
      <w:pPr>
        <w:spacing w:after="0" w:line="0" w:lineRule="atLeast"/>
        <w:jc w:val="right"/>
        <w:rPr>
          <w:sz w:val="28"/>
        </w:rPr>
      </w:pPr>
    </w:p>
    <w:p w:rsidR="0012015A" w:rsidRDefault="00443DF0">
      <w:pPr>
        <w:spacing w:after="0" w:line="0" w:lineRule="atLeast"/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12015A" w:rsidRDefault="00443DF0">
      <w:pPr>
        <w:spacing w:after="0" w:line="0" w:lineRule="atLeast"/>
        <w:jc w:val="center"/>
        <w:rPr>
          <w:sz w:val="28"/>
        </w:rPr>
      </w:pPr>
      <w:r>
        <w:rPr>
          <w:sz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</w:t>
      </w:r>
      <w:r>
        <w:rPr>
          <w:sz w:val="28"/>
        </w:rPr>
        <w:t xml:space="preserve">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   </w:t>
      </w:r>
    </w:p>
    <w:p w:rsidR="0012015A" w:rsidRDefault="00443DF0">
      <w:pPr>
        <w:spacing w:after="0" w:line="0" w:lineRule="atLeast"/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2640"/>
        <w:gridCol w:w="3241"/>
        <w:gridCol w:w="2810"/>
      </w:tblGrid>
      <w:tr w:rsidR="0012015A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5A" w:rsidRDefault="00443DF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5A" w:rsidRDefault="00443DF0">
            <w:r>
              <w:t>Наименование объекта, вид имущества (здание/помещение, этажность, 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5A" w:rsidRDefault="00443DF0">
            <w:pPr>
              <w:ind w:left="709"/>
            </w:pPr>
            <w:r>
              <w:t xml:space="preserve">        Ад</w:t>
            </w:r>
            <w:r>
              <w:t>рес                                                    (местоположение)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5A" w:rsidRDefault="00443DF0">
            <w:pPr>
              <w:jc w:val="center"/>
            </w:pPr>
            <w:r>
              <w:t>Наличие    ограничения   (обременения)</w:t>
            </w:r>
          </w:p>
        </w:tc>
      </w:tr>
      <w:tr w:rsidR="0012015A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5A" w:rsidRDefault="00443DF0">
            <w: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5A" w:rsidRDefault="00443DF0">
            <w:r>
              <w:t xml:space="preserve">Здание интерната, 256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>, 1 этажное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5A" w:rsidRDefault="00443DF0" w:rsidP="00443DF0">
            <w:pPr>
              <w:ind w:left="709"/>
            </w:pPr>
            <w:r>
              <w:t xml:space="preserve">       с. </w:t>
            </w:r>
            <w:proofErr w:type="spellStart"/>
            <w:r>
              <w:t>Последниково</w:t>
            </w:r>
            <w:proofErr w:type="spellEnd"/>
            <w:r>
              <w:t xml:space="preserve">                                                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Молодежная</w:t>
            </w:r>
            <w:r>
              <w:t>, 13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5A" w:rsidRDefault="00443DF0">
            <w:pPr>
              <w:jc w:val="center"/>
            </w:pPr>
            <w:r>
              <w:t>нет</w:t>
            </w:r>
          </w:p>
        </w:tc>
      </w:tr>
    </w:tbl>
    <w:p w:rsidR="0012015A" w:rsidRDefault="00443DF0">
      <w:pPr>
        <w:spacing w:after="0" w:line="0" w:lineRule="atLeast"/>
        <w:jc w:val="center"/>
        <w:rPr>
          <w:sz w:val="28"/>
        </w:rPr>
      </w:pPr>
      <w:r>
        <w:rPr>
          <w:sz w:val="28"/>
        </w:rPr>
        <w:t xml:space="preserve">       </w:t>
      </w:r>
    </w:p>
    <w:sectPr w:rsidR="0012015A" w:rsidSect="0012015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15A"/>
    <w:rsid w:val="0012015A"/>
    <w:rsid w:val="0044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015A"/>
  </w:style>
  <w:style w:type="paragraph" w:styleId="10">
    <w:name w:val="heading 1"/>
    <w:next w:val="a"/>
    <w:link w:val="11"/>
    <w:uiPriority w:val="9"/>
    <w:qFormat/>
    <w:rsid w:val="0012015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201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201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201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2015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015A"/>
  </w:style>
  <w:style w:type="paragraph" w:styleId="21">
    <w:name w:val="toc 2"/>
    <w:next w:val="a"/>
    <w:link w:val="22"/>
    <w:uiPriority w:val="39"/>
    <w:rsid w:val="001201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2015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201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01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201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201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201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2015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2015A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120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120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201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2015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2015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2015A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12015A"/>
    <w:rPr>
      <w:color w:val="0000FF"/>
      <w:u w:val="single"/>
    </w:rPr>
  </w:style>
  <w:style w:type="character" w:styleId="a5">
    <w:name w:val="Hyperlink"/>
    <w:link w:val="12"/>
    <w:rsid w:val="0012015A"/>
    <w:rPr>
      <w:color w:val="0000FF"/>
      <w:u w:val="single"/>
    </w:rPr>
  </w:style>
  <w:style w:type="paragraph" w:customStyle="1" w:styleId="Footnote">
    <w:name w:val="Footnote"/>
    <w:link w:val="Footnote0"/>
    <w:rsid w:val="0012015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2015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2015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201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2015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2015A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12015A"/>
  </w:style>
  <w:style w:type="paragraph" w:styleId="9">
    <w:name w:val="toc 9"/>
    <w:next w:val="a"/>
    <w:link w:val="90"/>
    <w:uiPriority w:val="39"/>
    <w:rsid w:val="001201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2015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201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2015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201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015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2015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2015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12015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12015A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1201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201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201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2015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Барбанаков</cp:lastModifiedBy>
  <cp:revision>3</cp:revision>
  <dcterms:created xsi:type="dcterms:W3CDTF">2024-10-07T04:39:00Z</dcterms:created>
  <dcterms:modified xsi:type="dcterms:W3CDTF">2024-10-07T04:44:00Z</dcterms:modified>
</cp:coreProperties>
</file>